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D8B2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宋体" w:eastAsia="方正小标宋简体"/>
          <w:kern w:val="0"/>
          <w:sz w:val="44"/>
          <w:szCs w:val="44"/>
        </w:rPr>
      </w:pPr>
      <w:r>
        <w:rPr>
          <w:rFonts w:hint="eastAsia" w:ascii="方正小标宋简体" w:hAnsi="宋体" w:eastAsia="方正小标宋简体"/>
          <w:kern w:val="0"/>
          <w:sz w:val="44"/>
          <w:szCs w:val="44"/>
          <w:lang w:eastAsia="zh-CN"/>
        </w:rPr>
        <w:t>燕保</w:t>
      </w:r>
      <w:r>
        <w:rPr>
          <w:rFonts w:hint="eastAsia" w:ascii="方正小标宋简体" w:hAnsi="宋体" w:eastAsia="方正小标宋简体"/>
          <w:kern w:val="0"/>
          <w:sz w:val="44"/>
          <w:szCs w:val="44"/>
          <w:lang w:val="en-US" w:eastAsia="zh-CN"/>
        </w:rPr>
        <w:t>·阜盛家园</w:t>
      </w:r>
      <w:r>
        <w:rPr>
          <w:rFonts w:hint="eastAsia" w:ascii="方正小标宋简体" w:hAnsi="宋体" w:eastAsia="方正小标宋简体"/>
          <w:kern w:val="0"/>
          <w:sz w:val="44"/>
          <w:szCs w:val="44"/>
        </w:rPr>
        <w:t>公租房</w:t>
      </w:r>
      <w:r>
        <w:rPr>
          <w:rFonts w:hint="eastAsia" w:ascii="方正小标宋简体" w:hAnsi="宋体" w:eastAsia="方正小标宋简体" w:cs="宋体"/>
          <w:bCs/>
          <w:sz w:val="44"/>
          <w:szCs w:val="44"/>
        </w:rPr>
        <w:t>项目</w:t>
      </w:r>
      <w:r>
        <w:rPr>
          <w:rFonts w:hint="eastAsia" w:ascii="方正小标宋简体" w:hAnsi="宋体" w:eastAsia="方正小标宋简体"/>
          <w:kern w:val="0"/>
          <w:sz w:val="44"/>
          <w:szCs w:val="44"/>
        </w:rPr>
        <w:t>基本情况介绍</w:t>
      </w:r>
    </w:p>
    <w:p w14:paraId="2AD43F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/>
          <w:b w:val="0"/>
          <w:bCs w:val="0"/>
          <w:sz w:val="32"/>
          <w:szCs w:val="40"/>
        </w:rPr>
      </w:pPr>
    </w:p>
    <w:p w14:paraId="26714D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ascii="黑体" w:hAnsi="黑体" w:eastAsia="黑体"/>
          <w:b w:val="0"/>
          <w:bCs w:val="0"/>
          <w:sz w:val="32"/>
          <w:szCs w:val="40"/>
        </w:rPr>
      </w:pPr>
      <w:r>
        <w:rPr>
          <w:rFonts w:hint="eastAsia" w:ascii="黑体" w:hAnsi="黑体" w:eastAsia="黑体"/>
          <w:b w:val="0"/>
          <w:bCs w:val="0"/>
          <w:sz w:val="32"/>
          <w:szCs w:val="40"/>
        </w:rPr>
        <w:t>一、基本信息</w:t>
      </w:r>
    </w:p>
    <w:p w14:paraId="627230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30" w:firstLineChars="196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1.项目名称及类型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燕保·阜盛家园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；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公共租赁住房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。</w:t>
      </w:r>
    </w:p>
    <w:p w14:paraId="69A91FFE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项目位置：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项目位于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房山区清苑南街与六十二路交叉口西南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180米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，具体四至：东至清苑南街，西至阜盛东街，南至黄良路，北至汇商东路。</w:t>
      </w:r>
    </w:p>
    <w:p w14:paraId="14A94B11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具体地址：北京市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房山区长阳镇阜华南路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1号院、2号院。</w:t>
      </w:r>
    </w:p>
    <w:p w14:paraId="5348EF35">
      <w:pPr>
        <w:jc w:val="center"/>
        <w:rPr>
          <w:rFonts w:hint="eastAsia" w:ascii="宋体" w:hAnsi="宋体" w:cs="Tahoma" w:eastAsiaTheme="minorEastAsia"/>
          <w:color w:val="000000"/>
          <w:sz w:val="30"/>
          <w:szCs w:val="30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u w:val="none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-34925</wp:posOffset>
            </wp:positionH>
            <wp:positionV relativeFrom="paragraph">
              <wp:posOffset>89535</wp:posOffset>
            </wp:positionV>
            <wp:extent cx="5924550" cy="2910205"/>
            <wp:effectExtent l="0" t="0" r="0" b="4445"/>
            <wp:wrapNone/>
            <wp:docPr id="8" name="图片 8" descr="46ef7879b1ae33a853b185e2ea8cbe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6ef7879b1ae33a853b185e2ea8cbe3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2910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2E8E2E">
      <w:pPr>
        <w:jc w:val="center"/>
        <w:rPr>
          <w:rFonts w:hint="eastAsia" w:ascii="宋体" w:hAnsi="宋体" w:cs="Tahoma" w:eastAsiaTheme="minorEastAsia"/>
          <w:color w:val="000000"/>
          <w:sz w:val="30"/>
          <w:szCs w:val="30"/>
          <w:lang w:eastAsia="zh-CN"/>
        </w:rPr>
      </w:pPr>
    </w:p>
    <w:p w14:paraId="1B0DFEA0">
      <w:pPr>
        <w:jc w:val="center"/>
        <w:rPr>
          <w:rFonts w:hint="eastAsia" w:ascii="宋体" w:hAnsi="宋体" w:cs="Tahoma" w:eastAsiaTheme="minorEastAsia"/>
          <w:color w:val="000000"/>
          <w:sz w:val="30"/>
          <w:szCs w:val="30"/>
          <w:lang w:eastAsia="zh-CN"/>
        </w:rPr>
      </w:pPr>
    </w:p>
    <w:p w14:paraId="705D2190">
      <w:pPr>
        <w:jc w:val="center"/>
        <w:rPr>
          <w:rFonts w:hint="eastAsia" w:ascii="宋体" w:hAnsi="宋体" w:cs="Tahoma" w:eastAsiaTheme="minorEastAsia"/>
          <w:color w:val="000000"/>
          <w:sz w:val="30"/>
          <w:szCs w:val="30"/>
          <w:lang w:eastAsia="zh-CN"/>
        </w:rPr>
      </w:pPr>
    </w:p>
    <w:p w14:paraId="0B474406">
      <w:pPr>
        <w:jc w:val="center"/>
        <w:rPr>
          <w:rFonts w:hint="eastAsia" w:ascii="宋体" w:hAnsi="宋体" w:cs="Tahoma" w:eastAsiaTheme="minorEastAsia"/>
          <w:color w:val="000000"/>
          <w:sz w:val="30"/>
          <w:szCs w:val="30"/>
          <w:lang w:eastAsia="zh-CN"/>
        </w:rPr>
      </w:pPr>
    </w:p>
    <w:p w14:paraId="45206E82">
      <w:pPr>
        <w:jc w:val="center"/>
        <w:rPr>
          <w:rFonts w:hint="eastAsia"/>
          <w:color w:val="000000"/>
        </w:rPr>
      </w:pPr>
    </w:p>
    <w:p w14:paraId="49E9F2C9">
      <w:pPr>
        <w:jc w:val="center"/>
        <w:rPr>
          <w:rFonts w:hint="eastAsia"/>
          <w:color w:val="000000"/>
        </w:rPr>
      </w:pPr>
    </w:p>
    <w:p w14:paraId="7D97E37D">
      <w:pPr>
        <w:jc w:val="center"/>
        <w:rPr>
          <w:rFonts w:hint="eastAsia"/>
          <w:color w:val="000000"/>
        </w:rPr>
      </w:pPr>
      <w:r>
        <w:rPr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4319270</wp:posOffset>
                </wp:positionH>
                <wp:positionV relativeFrom="paragraph">
                  <wp:posOffset>169545</wp:posOffset>
                </wp:positionV>
                <wp:extent cx="1809115" cy="501650"/>
                <wp:effectExtent l="169545" t="389255" r="15240" b="23495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115" cy="501650"/>
                        </a:xfrm>
                        <a:prstGeom prst="wedgeRectCallout">
                          <a:avLst>
                            <a:gd name="adj1" fmla="val -58661"/>
                            <a:gd name="adj2" fmla="val -12506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A142AEB">
                            <w:pPr>
                              <w:jc w:val="center"/>
                              <w:rPr>
                                <w:rFonts w:hint="eastAsia" w:ascii="黑体" w:hAnsi="黑体" w:eastAsia="黑体" w:cs="黑体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lang w:eastAsia="zh-CN"/>
                              </w:rPr>
                              <w:t>燕保</w:t>
                            </w:r>
                            <w:r>
                              <w:rPr>
                                <w:rFonts w:hint="eastAsia" w:ascii="黑体" w:hAnsi="黑体" w:eastAsia="黑体" w:cs="黑体"/>
                                <w:lang w:val="en-US" w:eastAsia="zh-CN"/>
                              </w:rPr>
                              <w:t>·阜盛家园</w:t>
                            </w:r>
                            <w:r>
                              <w:rPr>
                                <w:rFonts w:hint="eastAsia" w:ascii="黑体" w:hAnsi="黑体" w:eastAsia="黑体" w:cs="黑体"/>
                              </w:rPr>
                              <w:t>公租房项目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40.1pt;margin-top:13.35pt;height:39.5pt;width:142.45pt;z-index:251659264;v-text-anchor:middle;mso-width-relative:page;mso-height-relative:page;" fillcolor="#FFFFFF" filled="t" stroked="t" coordsize="21600,21600" o:gfxdata="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DhgZbY1gAAAAoBAAAPAAAAAAAAAAEAIAAAACIA&#10;AABkcnMvZG93bnJldi54bWxQSwECFAAUAAAACACHTuJAa0w/ebYCAABsBQAADgAAAAAAAAABACAA&#10;AAAlAQAAZHJzL2Uyb0RvYy54bWxQSwUGAAAAAAYABgBZAQAATQYAAAAA&#10;" adj="-1871,-16213">
                <v:fill on="t" focussize="0,0"/>
                <v:stroke weight="2pt" color="#C0504D" joinstyle="round"/>
                <v:imagedata o:title=""/>
                <o:lock v:ext="edit" aspectratio="f"/>
                <v:textbox>
                  <w:txbxContent>
                    <w:p w14:paraId="3A142AEB">
                      <w:pPr>
                        <w:jc w:val="center"/>
                        <w:rPr>
                          <w:rFonts w:hint="eastAsia" w:ascii="黑体" w:hAnsi="黑体" w:eastAsia="黑体" w:cs="黑体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lang w:eastAsia="zh-CN"/>
                        </w:rPr>
                        <w:t>燕保</w:t>
                      </w:r>
                      <w:r>
                        <w:rPr>
                          <w:rFonts w:hint="eastAsia" w:ascii="黑体" w:hAnsi="黑体" w:eastAsia="黑体" w:cs="黑体"/>
                          <w:lang w:val="en-US" w:eastAsia="zh-CN"/>
                        </w:rPr>
                        <w:t>·阜盛家园</w:t>
                      </w:r>
                      <w:r>
                        <w:rPr>
                          <w:rFonts w:hint="eastAsia" w:ascii="黑体" w:hAnsi="黑体" w:eastAsia="黑体" w:cs="黑体"/>
                        </w:rPr>
                        <w:t>公租房项目</w:t>
                      </w:r>
                    </w:p>
                  </w:txbxContent>
                </v:textbox>
              </v:shape>
            </w:pict>
          </mc:Fallback>
        </mc:AlternateContent>
      </w:r>
    </w:p>
    <w:p w14:paraId="53BCFF20">
      <w:pPr>
        <w:jc w:val="center"/>
        <w:rPr>
          <w:rFonts w:hint="eastAsia"/>
          <w:color w:val="000000"/>
        </w:rPr>
      </w:pPr>
    </w:p>
    <w:p w14:paraId="1EAB2A68">
      <w:pPr>
        <w:jc w:val="center"/>
        <w:rPr>
          <w:rFonts w:hint="eastAsia"/>
          <w:color w:val="000000"/>
        </w:rPr>
      </w:pPr>
    </w:p>
    <w:p w14:paraId="723E11EA">
      <w:pPr>
        <w:jc w:val="center"/>
        <w:rPr>
          <w:rFonts w:hint="eastAsia"/>
          <w:color w:val="000000"/>
        </w:rPr>
      </w:pPr>
    </w:p>
    <w:p w14:paraId="0D749849">
      <w:pPr>
        <w:jc w:val="center"/>
        <w:rPr>
          <w:rFonts w:hint="eastAsia" w:ascii="黑体" w:hAnsi="黑体" w:eastAsia="黑体" w:cs="黑体"/>
          <w:color w:val="000000"/>
        </w:rPr>
      </w:pPr>
      <w:r>
        <w:rPr>
          <w:rFonts w:hint="eastAsia" w:ascii="黑体" w:hAnsi="黑体" w:eastAsia="黑体" w:cs="黑体"/>
          <w:color w:val="000000"/>
        </w:rPr>
        <w:t>项目位置示意图</w:t>
      </w:r>
    </w:p>
    <w:p w14:paraId="0D3CB1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3.产权单位：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北京保障房中心有限公司。</w:t>
      </w:r>
    </w:p>
    <w:p w14:paraId="0525980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4.租金价格：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  <w:lang w:val="en-US" w:eastAsia="zh-CN"/>
        </w:rPr>
        <w:t>33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</w:rPr>
        <w:t>元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/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平方米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/月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15D4BBAB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价格说明：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租金单价中包含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物业费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，不包含供暖费、水费、电费、电话费、上网费、有线电视费等费用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。</w:t>
      </w:r>
      <w:bookmarkStart w:id="0" w:name="_GoBack"/>
      <w:bookmarkEnd w:id="0"/>
    </w:p>
    <w:p w14:paraId="753232BE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5.供</w:t>
      </w: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暖方式：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集中供暖（按北京市供暖费收费标准执行，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30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元/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平方米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/供暖季）。</w:t>
      </w:r>
    </w:p>
    <w:p w14:paraId="570B4A2B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居室及户型：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一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居（建筑面积：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38.44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-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42.69㎡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3395089F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40" w:leftChars="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7.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其他情况</w:t>
      </w:r>
    </w:p>
    <w:p w14:paraId="556CB9B7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燃气：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燃气。</w:t>
      </w:r>
    </w:p>
    <w:p w14:paraId="1DE3FC53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厨卫交付标准：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全部房间配备橱柜、吊柜、烟机、热水器、整体卫浴。</w:t>
      </w:r>
    </w:p>
    <w:p w14:paraId="40169338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本项目物业公司为：北京天岳恒房屋经营管理有限公司；本项目居委会为：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燕保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·阜盛家园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社区居委会。</w:t>
      </w:r>
    </w:p>
    <w:p w14:paraId="68C381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/>
          <w:b w:val="0"/>
          <w:bCs w:val="0"/>
          <w:sz w:val="32"/>
          <w:szCs w:val="32"/>
        </w:rPr>
      </w:pPr>
      <w:r>
        <w:rPr>
          <w:rFonts w:hint="eastAsia" w:ascii="黑体" w:hAnsi="黑体" w:eastAsia="黑体"/>
          <w:b w:val="0"/>
          <w:bCs w:val="0"/>
          <w:sz w:val="32"/>
          <w:szCs w:val="32"/>
        </w:rPr>
        <w:t>二、项目配套情况</w:t>
      </w:r>
    </w:p>
    <w:p w14:paraId="5636B6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highlight w:val="none"/>
        </w:rPr>
        <w:t>周边交通：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地铁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房山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线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良乡大学城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站（距离约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2.3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公里），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房山线良乡大学城北站（距离约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2.3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公里）；公交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另有F12路、F34路、934路、快速直达专线燕保·阜盛家园站、燕保·阜盛家园西门站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。</w:t>
      </w:r>
    </w:p>
    <w:p w14:paraId="321969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小区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周边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配套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便民超市、社区卫生服务站、文体活动站、社区服务中心、托老所等。</w:t>
      </w:r>
    </w:p>
    <w:p w14:paraId="3A1FCD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周边学校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配套北京市第十二中学教育集团良乡小学铭品校区、朗悦十二中、理工大附属实验小学。</w:t>
      </w:r>
    </w:p>
    <w:p w14:paraId="3F936F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宋体" w:hAnsi="宋体" w:eastAsia="宋体" w:cs="宋体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eastAsia="zh-CN"/>
        </w:rPr>
        <w:t>周边医疗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北京房山良乡医院、长阳镇卫生院等。</w:t>
      </w:r>
      <w:r>
        <w:rPr>
          <w:rFonts w:hint="eastAsia" w:ascii="宋体" w:hAnsi="宋体" w:eastAsia="宋体" w:cs="宋体"/>
          <w:color w:val="auto"/>
          <w:sz w:val="32"/>
          <w:szCs w:val="32"/>
          <w:highlight w:val="none"/>
          <w:lang w:val="en-US" w:eastAsia="zh-CN"/>
        </w:rPr>
        <w:t xml:space="preserve"> </w:t>
      </w:r>
    </w:p>
    <w:p w14:paraId="341EB977">
      <w:pPr>
        <w:numPr>
          <w:ilvl w:val="0"/>
          <w:numId w:val="0"/>
        </w:numPr>
        <w:spacing w:line="56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三、</w:t>
      </w:r>
      <w:r>
        <w:rPr>
          <w:rFonts w:hint="eastAsia" w:ascii="黑体" w:hAnsi="黑体" w:eastAsia="黑体"/>
          <w:sz w:val="32"/>
          <w:szCs w:val="32"/>
        </w:rPr>
        <w:t>户型信息</w:t>
      </w:r>
    </w:p>
    <w:p w14:paraId="6BEA0CBA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房源户型图</w:t>
      </w:r>
    </w:p>
    <w:p w14:paraId="14304EF6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 w14:paraId="2830A1B2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 w14:paraId="0AC6C35F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A户型</w:t>
      </w:r>
      <w:r>
        <w:rPr>
          <w:rFonts w:hint="eastAsia" w:ascii="仿宋_GB2312" w:hAnsi="仿宋_GB2312" w:eastAsia="仿宋_GB2312" w:cs="仿宋_GB2312"/>
          <w:color w:val="000000"/>
          <w:sz w:val="30"/>
          <w:szCs w:val="30"/>
        </w:rPr>
        <w:t>：</w:t>
      </w:r>
    </w:p>
    <w:p w14:paraId="14FBFED0">
      <w:pPr>
        <w:tabs>
          <w:tab w:val="left" w:pos="720"/>
        </w:tabs>
        <w:ind w:firstLine="420" w:firstLineChars="200"/>
        <w:jc w:val="center"/>
        <w:rPr>
          <w:rFonts w:hint="eastAsia" w:ascii="宋体" w:hAnsi="宋体" w:cs="Tahoma"/>
          <w:color w:val="000000"/>
          <w:sz w:val="30"/>
          <w:szCs w:val="30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502920</wp:posOffset>
            </wp:positionH>
            <wp:positionV relativeFrom="paragraph">
              <wp:posOffset>167005</wp:posOffset>
            </wp:positionV>
            <wp:extent cx="4899025" cy="5299075"/>
            <wp:effectExtent l="0" t="0" r="15875" b="15875"/>
            <wp:wrapTopAndBottom/>
            <wp:docPr id="7" name="图片 7" descr="阜盛家园户型图(1)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阜盛家园户型图(1)_页面_5"/>
                    <pic:cNvPicPr>
                      <a:picLocks noChangeAspect="1"/>
                    </pic:cNvPicPr>
                  </pic:nvPicPr>
                  <pic:blipFill>
                    <a:blip r:embed="rId5"/>
                    <a:srcRect l="5487" r="13935"/>
                    <a:stretch>
                      <a:fillRect/>
                    </a:stretch>
                  </pic:blipFill>
                  <pic:spPr>
                    <a:xfrm>
                      <a:off x="0" y="0"/>
                      <a:ext cx="4899025" cy="529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ED7191">
      <w:pPr>
        <w:numPr>
          <w:ilvl w:val="0"/>
          <w:numId w:val="0"/>
        </w:numPr>
        <w:ind w:firstLine="640" w:firstLineChars="200"/>
        <w:jc w:val="both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四、项目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其他</w:t>
      </w:r>
      <w:r>
        <w:rPr>
          <w:rFonts w:hint="eastAsia" w:ascii="黑体" w:hAnsi="黑体" w:eastAsia="黑体"/>
          <w:sz w:val="32"/>
          <w:szCs w:val="32"/>
        </w:rPr>
        <w:t>信息</w:t>
      </w:r>
    </w:p>
    <w:p w14:paraId="15DB60A8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1.小区平面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图</w:t>
      </w:r>
    </w:p>
    <w:p w14:paraId="434E7B2A">
      <w:pPr>
        <w:numPr>
          <w:ilvl w:val="0"/>
          <w:numId w:val="0"/>
        </w:numPr>
        <w:jc w:val="center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  <w:drawing>
          <wp:inline distT="0" distB="0" distL="114300" distR="114300">
            <wp:extent cx="5457190" cy="2670175"/>
            <wp:effectExtent l="0" t="0" r="10160" b="15875"/>
            <wp:docPr id="9" name="图片 9" descr="a8577c5da0fc7878226500a37d486a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a8577c5da0fc7878226500a37d486a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57190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411DC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2.小区实景图</w:t>
      </w:r>
    </w:p>
    <w:p w14:paraId="3A57F72E">
      <w:pPr>
        <w:numPr>
          <w:ilvl w:val="0"/>
          <w:numId w:val="0"/>
        </w:numPr>
        <w:ind w:leftChars="0"/>
        <w:jc w:val="center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5486400" cy="3086100"/>
            <wp:effectExtent l="0" t="0" r="0" b="0"/>
            <wp:docPr id="10" name="图片 10" descr="燕保·阜盛家园项目照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燕保·阜盛家园项目照片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5486400" cy="3086100"/>
            <wp:effectExtent l="0" t="0" r="0" b="0"/>
            <wp:docPr id="11" name="图片 11" descr="燕保·阜盛家园项目照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燕保·阜盛家园项目照片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5486400" cy="3086100"/>
            <wp:effectExtent l="0" t="0" r="0" b="0"/>
            <wp:docPr id="12" name="图片 12" descr="燕保·阜盛家园项目照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燕保·阜盛家园项目照片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3AC76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33AD7954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3.室内实景图</w:t>
      </w:r>
    </w:p>
    <w:p w14:paraId="4DB35F40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070225" cy="4095115"/>
            <wp:effectExtent l="0" t="0" r="15875" b="635"/>
            <wp:docPr id="14" name="图片 14" descr="燕保·阜盛家园户型照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燕保·阜盛家园户型照片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70225" cy="409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44290" cy="2883535"/>
            <wp:effectExtent l="0" t="0" r="3810" b="12065"/>
            <wp:docPr id="15" name="图片 15" descr="燕保·阜盛家园户型照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燕保·阜盛家园户型照片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4429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224530" cy="4300855"/>
            <wp:effectExtent l="0" t="0" r="13970" b="4445"/>
            <wp:docPr id="16" name="图片 16" descr="燕保·阜盛家园户型照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燕保·阜盛家园户型照片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24530" cy="430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31B0B1"/>
    <w:multiLevelType w:val="singleLevel"/>
    <w:tmpl w:val="5D31B0B1"/>
    <w:lvl w:ilvl="0" w:tentative="0">
      <w:start w:val="1"/>
      <w:numFmt w:val="decimal"/>
      <w:suff w:val="nothing"/>
      <w:lvlText w:val="（%1）"/>
      <w:lvlJc w:val="left"/>
      <w:rPr>
        <w:rFonts w:hint="default"/>
        <w:color w:val="auto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NmOTU0ZDU5MWEzNTBiMmMyMTcyZjU0YjkyNmI2ZWQifQ=="/>
  </w:docVars>
  <w:rsids>
    <w:rsidRoot w:val="7B3369DD"/>
    <w:rsid w:val="0CAA5EAD"/>
    <w:rsid w:val="15352FE2"/>
    <w:rsid w:val="17CA41FE"/>
    <w:rsid w:val="1FFF9928"/>
    <w:rsid w:val="29F562A4"/>
    <w:rsid w:val="2D6327A4"/>
    <w:rsid w:val="37FC9093"/>
    <w:rsid w:val="3D8C662B"/>
    <w:rsid w:val="43830B70"/>
    <w:rsid w:val="4A9E2E1A"/>
    <w:rsid w:val="4E664843"/>
    <w:rsid w:val="50F1625A"/>
    <w:rsid w:val="51C17F5C"/>
    <w:rsid w:val="56000570"/>
    <w:rsid w:val="6F71F8E4"/>
    <w:rsid w:val="71A925E2"/>
    <w:rsid w:val="734E00EC"/>
    <w:rsid w:val="739F797F"/>
    <w:rsid w:val="75D0443C"/>
    <w:rsid w:val="7B0E023E"/>
    <w:rsid w:val="7B3369DD"/>
    <w:rsid w:val="7BF34673"/>
    <w:rsid w:val="7FFE49F4"/>
    <w:rsid w:val="BE9EA6CF"/>
    <w:rsid w:val="DF7731BA"/>
    <w:rsid w:val="EEBE0448"/>
    <w:rsid w:val="EFFF1C4B"/>
    <w:rsid w:val="F71D4F01"/>
    <w:rsid w:val="FFFF8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1081</Words>
  <Characters>1142</Characters>
  <Lines>0</Lines>
  <Paragraphs>0</Paragraphs>
  <TotalTime>8</TotalTime>
  <ScaleCrop>false</ScaleCrop>
  <LinksUpToDate>false</LinksUpToDate>
  <CharactersWithSpaces>1229</CharactersWithSpaces>
  <Application>WPS Office_12.8.2.21234_F1E327BC-269C-435d-A152-05C5408002CA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2026-03-08T20:13:00Z</dcterms:created>
  <dc:creator>邓钰薪</dc:creator>
  <cp:lastModifiedBy>user</cp:lastModifiedBy>
  <cp:lastPrinted>2026-03-11T11:25:00Z</cp:lastPrinted>
  <dcterms:modified xsi:type="dcterms:W3CDTF">2026-04-17T15:07:13Z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2052-12.8.2.21234</vt:lpwstr>
  </property>
  <property fmtid="{D5CDD505-2E9C-101B-9397-08002B2CF9AE}" pid="3" name="ICV">
    <vt:lpwstr>BEAAE510CD654A138DA1F1EB79C80CFA</vt:lpwstr>
  </property>
  <property fmtid="{D5CDD505-2E9C-101B-9397-08002B2CF9AE}" pid="4" name="KSOTemplateDocerSaveRecord">
    <vt:lpwstr>eyJoZGlkIjoiMTVjNGZiMTc3OTIzNTllMzkwMTM0MmY2MWFkNmMzYjgiLCJ1c2VySWQiOiIxNzQyODQ2MDAzIn0=</vt:lpwstr>
  </property>
</Properties>
</file>