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F2CE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center"/>
        <w:textAlignment w:val="auto"/>
        <w:rPr>
          <w:rFonts w:hint="eastAsia" w:ascii="方正小标宋简体" w:hAnsi="宋体" w:eastAsia="方正小标宋简体"/>
          <w:kern w:val="0"/>
          <w:sz w:val="44"/>
          <w:szCs w:val="44"/>
        </w:rPr>
      </w:pPr>
      <w:r>
        <w:rPr>
          <w:rFonts w:hint="eastAsia" w:ascii="方正小标宋简体" w:hAnsi="宋体" w:eastAsia="方正小标宋简体"/>
          <w:kern w:val="0"/>
          <w:sz w:val="44"/>
          <w:szCs w:val="44"/>
          <w:lang w:eastAsia="zh-CN"/>
        </w:rPr>
        <w:t>安盛家园</w:t>
      </w:r>
      <w:r>
        <w:rPr>
          <w:rFonts w:hint="eastAsia" w:ascii="方正小标宋简体" w:hAnsi="宋体" w:eastAsia="方正小标宋简体"/>
          <w:kern w:val="0"/>
          <w:sz w:val="44"/>
          <w:szCs w:val="44"/>
        </w:rPr>
        <w:t>公租房</w:t>
      </w:r>
      <w:r>
        <w:rPr>
          <w:rFonts w:hint="eastAsia" w:ascii="方正小标宋简体" w:hAnsi="宋体" w:eastAsia="方正小标宋简体" w:cs="宋体"/>
          <w:bCs/>
          <w:sz w:val="44"/>
          <w:szCs w:val="44"/>
        </w:rPr>
        <w:t>项目</w:t>
      </w:r>
      <w:r>
        <w:rPr>
          <w:rFonts w:hint="eastAsia" w:ascii="方正小标宋简体" w:hAnsi="宋体" w:eastAsia="方正小标宋简体"/>
          <w:kern w:val="0"/>
          <w:sz w:val="44"/>
          <w:szCs w:val="44"/>
        </w:rPr>
        <w:t>基本情况介绍</w:t>
      </w:r>
    </w:p>
    <w:p w14:paraId="13F62A8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黑体" w:hAnsi="黑体" w:eastAsia="黑体"/>
          <w:b w:val="0"/>
          <w:bCs w:val="0"/>
          <w:sz w:val="32"/>
          <w:szCs w:val="40"/>
        </w:rPr>
      </w:pPr>
    </w:p>
    <w:p w14:paraId="498BEAA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ascii="黑体" w:hAnsi="黑体" w:eastAsia="黑体"/>
          <w:b w:val="0"/>
          <w:bCs w:val="0"/>
          <w:sz w:val="32"/>
          <w:szCs w:val="40"/>
        </w:rPr>
      </w:pPr>
      <w:r>
        <w:rPr>
          <w:rFonts w:hint="eastAsia" w:ascii="黑体" w:hAnsi="黑体" w:eastAsia="黑体"/>
          <w:b w:val="0"/>
          <w:bCs w:val="0"/>
          <w:sz w:val="32"/>
          <w:szCs w:val="40"/>
        </w:rPr>
        <w:t>一、基本信息</w:t>
      </w:r>
    </w:p>
    <w:p w14:paraId="5F7AA82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30" w:firstLineChars="196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1.项目名称及类型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安盛家园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；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公共租赁住房</w:t>
      </w:r>
    </w:p>
    <w:p w14:paraId="05A58293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2.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项目位置：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项目位于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房山区阳光北大街与多宝路交叉路口西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400米，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具体四至：北至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多宝路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，东至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观山源墅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，南至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月秀街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，西至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竹园街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。</w:t>
      </w:r>
    </w:p>
    <w:p w14:paraId="12A497FD">
      <w:pPr>
        <w:keepNext w:val="0"/>
        <w:keepLines w:val="0"/>
        <w:pageBreakBefore w:val="0"/>
        <w:widowControl w:val="0"/>
        <w:tabs>
          <w:tab w:val="left" w:pos="72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1120" w:firstLineChars="350"/>
        <w:textAlignment w:val="auto"/>
        <w:rPr>
          <w:rFonts w:hint="eastAsia" w:ascii="仿宋_GB2312" w:hAnsi="仿宋_GB2312" w:eastAsia="仿宋_GB2312" w:cs="仿宋_GB2312"/>
          <w:color w:val="000000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</w:rPr>
        <w:t>具体地址：北京市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房山区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竹园街2号院。</w:t>
      </w:r>
    </w:p>
    <w:p w14:paraId="4D3558EB">
      <w:pPr>
        <w:jc w:val="center"/>
        <w:rPr>
          <w:rFonts w:hint="eastAsia" w:ascii="宋体" w:hAnsi="宋体" w:cs="Tahoma"/>
          <w:color w:val="000000"/>
          <w:sz w:val="30"/>
          <w:szCs w:val="30"/>
        </w:rPr>
      </w:pPr>
      <w:r>
        <w:rPr>
          <w:color w:val="00000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3361690</wp:posOffset>
                </wp:positionH>
                <wp:positionV relativeFrom="paragraph">
                  <wp:posOffset>2402205</wp:posOffset>
                </wp:positionV>
                <wp:extent cx="1809115" cy="501650"/>
                <wp:effectExtent l="169545" t="389255" r="15240" b="23495"/>
                <wp:wrapNone/>
                <wp:docPr id="4" name="矩形标注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09115" cy="501650"/>
                        </a:xfrm>
                        <a:prstGeom prst="wedgeRectCallout">
                          <a:avLst>
                            <a:gd name="adj1" fmla="val -58661"/>
                            <a:gd name="adj2" fmla="val -125062"/>
                          </a:avLst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14:paraId="705DAE45">
                            <w:pPr>
                              <w:jc w:val="center"/>
                              <w:rPr>
                                <w:rFonts w:hint="eastAsia" w:ascii="黑体" w:hAnsi="黑体" w:eastAsia="黑体" w:cs="黑体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lang w:eastAsia="zh-CN"/>
                              </w:rPr>
                              <w:t>安盛家园</w:t>
                            </w:r>
                            <w:r>
                              <w:rPr>
                                <w:rFonts w:hint="eastAsia" w:ascii="黑体" w:hAnsi="黑体" w:eastAsia="黑体" w:cs="黑体"/>
                              </w:rPr>
                              <w:t>公租房项目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64.7pt;margin-top:189.15pt;height:39.5pt;width:142.45pt;z-index:251660288;v-text-anchor:middle;mso-width-relative:page;mso-height-relative:page;" fillcolor="#FFFFFF" filled="t" stroked="t" coordsize="21600,21600" o:gfxdata="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" adj="-1871,-16213">
                <v:fill on="t" focussize="0,0"/>
                <v:stroke weight="2pt" color="#C0504D" joinstyle="round"/>
                <v:imagedata o:title=""/>
                <o:lock v:ext="edit" aspectratio="f"/>
                <v:textbox>
                  <w:txbxContent>
                    <w:p w14:paraId="705DAE45">
                      <w:pPr>
                        <w:jc w:val="center"/>
                        <w:rPr>
                          <w:rFonts w:hint="eastAsia" w:ascii="黑体" w:hAnsi="黑体" w:eastAsia="黑体" w:cs="黑体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lang w:eastAsia="zh-CN"/>
                        </w:rPr>
                        <w:t>安盛家园</w:t>
                      </w:r>
                      <w:r>
                        <w:rPr>
                          <w:rFonts w:hint="eastAsia" w:ascii="黑体" w:hAnsi="黑体" w:eastAsia="黑体" w:cs="黑体"/>
                        </w:rPr>
                        <w:t>公租房项目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000000"/>
        </w:rPr>
        <w:drawing>
          <wp:inline distT="0" distB="0" distL="114300" distR="114300">
            <wp:extent cx="5485765" cy="4366895"/>
            <wp:effectExtent l="0" t="0" r="635" b="14605"/>
            <wp:docPr id="6" name="图片 6" descr="f40fd40c10b9f9eb0e6c3eeafdc17b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f40fd40c10b9f9eb0e6c3eeafdc17bd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5765" cy="436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2364105</wp:posOffset>
                </wp:positionH>
                <wp:positionV relativeFrom="paragraph">
                  <wp:posOffset>751840</wp:posOffset>
                </wp:positionV>
                <wp:extent cx="146050" cy="229870"/>
                <wp:effectExtent l="0" t="0" r="6350" b="11430"/>
                <wp:wrapNone/>
                <wp:docPr id="5" name="五角星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6304" cy="22987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noFill/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86.15pt;margin-top:59.2pt;height:18.1pt;width:11.5pt;z-index:251659264;v-text-anchor:middle;mso-width-relative:page;mso-height-relative:page;" fillcolor="#FF0000" filled="t" stroked="f" coordsize="146304,229870" o:gfxdata="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CTk0RjXAAAACwEAAA8AAAAAAAAAAQAgAAAAIgAAAGRycy9kb3ducmV2Lnht&#10;bFBLAQIUABQAAAAIAIdO4kCjJhIYbAIAAMUEAAAOAAAAAAAAAAEAIAAAACYBAABkcnMvZTJvRG9j&#10;LnhtbFBLBQYAAAAABgAGAFkBAAAEBgAAAAA=&#10;" path="m0,87802l55883,87802,73152,0,90420,87802,146303,87802,101093,142066,118362,229869,73152,175603,27941,229869,45210,142066xe">
                <v:path o:connectlocs="73152,0;0,87802;27941,229869;118362,229869;146303,87802" o:connectangles="247,164,82,82,0"/>
                <v:fill on="t" focussize="0,0"/>
                <v:stroke on="f" weight="2pt"/>
                <v:imagedata o:title=""/>
                <o:lock v:ext="edit" aspectratio="f"/>
              </v:shape>
            </w:pict>
          </mc:Fallback>
        </mc:AlternateContent>
      </w:r>
    </w:p>
    <w:p w14:paraId="217662DC">
      <w:pPr>
        <w:jc w:val="center"/>
        <w:rPr>
          <w:rFonts w:hint="eastAsia" w:ascii="黑体" w:hAnsi="黑体" w:eastAsia="黑体" w:cs="黑体"/>
          <w:color w:val="000000"/>
        </w:rPr>
      </w:pPr>
      <w:r>
        <w:rPr>
          <w:rFonts w:hint="eastAsia" w:ascii="黑体" w:hAnsi="黑体" w:eastAsia="黑体" w:cs="黑体"/>
          <w:color w:val="000000"/>
        </w:rPr>
        <w:t>项目位置示意图</w:t>
      </w:r>
    </w:p>
    <w:p w14:paraId="7D6BC45F">
      <w:pPr>
        <w:numPr>
          <w:ilvl w:val="0"/>
          <w:numId w:val="0"/>
        </w:numPr>
        <w:spacing w:line="560" w:lineRule="exact"/>
        <w:ind w:firstLine="643" w:firstLineChars="200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3.产权单位：</w:t>
      </w:r>
      <w:r>
        <w:rPr>
          <w:rFonts w:hint="eastAsia" w:ascii="仿宋_GB2312" w:hAnsi="仿宋_GB2312" w:eastAsia="仿宋_GB2312" w:cs="仿宋_GB2312"/>
          <w:b w:val="0"/>
          <w:bCs w:val="0"/>
          <w:sz w:val="32"/>
          <w:szCs w:val="32"/>
          <w:lang w:val="en-US" w:eastAsia="zh-CN"/>
        </w:rPr>
        <w:t>北京市燕房保障性住房建设投资有限公司。</w:t>
      </w:r>
    </w:p>
    <w:p w14:paraId="7AEF177E">
      <w:pPr>
        <w:numPr>
          <w:ilvl w:val="0"/>
          <w:numId w:val="0"/>
        </w:numPr>
        <w:spacing w:line="560" w:lineRule="exact"/>
        <w:ind w:firstLine="643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4.租金价格：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  <w:lang w:val="en-US" w:eastAsia="zh-CN"/>
        </w:rPr>
        <w:t>36</w:t>
      </w:r>
      <w:r>
        <w:rPr>
          <w:rFonts w:hint="eastAsia" w:ascii="仿宋_GB2312" w:hAnsi="仿宋_GB2312" w:eastAsia="仿宋_GB2312" w:cs="仿宋_GB2312"/>
          <w:b w:val="0"/>
          <w:bCs w:val="0"/>
          <w:color w:val="auto"/>
          <w:sz w:val="32"/>
          <w:szCs w:val="32"/>
        </w:rPr>
        <w:t>元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/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平方米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/月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163E510B">
      <w:pPr>
        <w:tabs>
          <w:tab w:val="left" w:pos="720"/>
        </w:tabs>
        <w:spacing w:line="500" w:lineRule="exact"/>
        <w:ind w:firstLine="643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</w:rPr>
        <w:t>价格说明：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租金单价中包含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物业费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，不包含供暖费、水费、电费、电话费、上网费、有线电视费等费用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。</w:t>
      </w:r>
    </w:p>
    <w:p w14:paraId="39B0238C">
      <w:pPr>
        <w:bidi w:val="0"/>
        <w:ind w:firstLine="643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5.供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暖方式：</w:t>
      </w:r>
      <w:r>
        <w:rPr>
          <w:rFonts w:hint="eastAsia" w:ascii="仿宋_GB2312" w:hAnsi="仿宋_GB2312" w:eastAsia="仿宋_GB2312" w:cs="仿宋_GB2312"/>
          <w:sz w:val="32"/>
          <w:szCs w:val="32"/>
        </w:rPr>
        <w:t>集中供暖（按北京市供暖费收费标准执行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30</w:t>
      </w:r>
      <w:r>
        <w:rPr>
          <w:rFonts w:hint="eastAsia" w:ascii="仿宋_GB2312" w:hAnsi="仿宋_GB2312" w:eastAsia="仿宋_GB2312" w:cs="仿宋_GB2312"/>
          <w:sz w:val="32"/>
          <w:szCs w:val="32"/>
        </w:rPr>
        <w:t>元/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平方米</w:t>
      </w:r>
      <w:r>
        <w:rPr>
          <w:rFonts w:hint="eastAsia" w:ascii="仿宋_GB2312" w:hAnsi="仿宋_GB2312" w:eastAsia="仿宋_GB2312" w:cs="仿宋_GB2312"/>
          <w:sz w:val="32"/>
          <w:szCs w:val="32"/>
        </w:rPr>
        <w:t>/供暖季）。</w:t>
      </w:r>
    </w:p>
    <w:p w14:paraId="74A6C58D">
      <w:pPr>
        <w:bidi w:val="0"/>
        <w:ind w:firstLine="643" w:firstLineChars="200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6.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居室及户型：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一</w:t>
      </w:r>
      <w:r>
        <w:rPr>
          <w:rFonts w:hint="eastAsia" w:ascii="仿宋_GB2312" w:hAnsi="仿宋_GB2312" w:eastAsia="仿宋_GB2312" w:cs="仿宋_GB2312"/>
          <w:sz w:val="32"/>
          <w:szCs w:val="32"/>
        </w:rPr>
        <w:t>居（建筑面积：54.44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㎡</w:t>
      </w:r>
      <w:r>
        <w:rPr>
          <w:rFonts w:hint="eastAsia" w:ascii="仿宋_GB2312" w:hAnsi="仿宋_GB2312" w:eastAsia="仿宋_GB2312" w:cs="仿宋_GB2312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。</w:t>
      </w:r>
    </w:p>
    <w:p w14:paraId="3FE0880D">
      <w:pPr>
        <w:numPr>
          <w:ilvl w:val="0"/>
          <w:numId w:val="0"/>
        </w:numPr>
        <w:tabs>
          <w:tab w:val="left" w:pos="720"/>
        </w:tabs>
        <w:spacing w:line="500" w:lineRule="exact"/>
        <w:ind w:left="640" w:leftChars="0"/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  <w:t>7.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</w:rPr>
        <w:t>其他情况</w:t>
      </w: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：</w:t>
      </w:r>
    </w:p>
    <w:p w14:paraId="198C9854">
      <w:pPr>
        <w:numPr>
          <w:ilvl w:val="0"/>
          <w:numId w:val="1"/>
        </w:numPr>
        <w:tabs>
          <w:tab w:val="left" w:pos="720"/>
        </w:tabs>
        <w:spacing w:line="500" w:lineRule="exact"/>
        <w:ind w:left="0" w:leftChars="0" w:firstLine="640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燃气：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天然气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08ED1573">
      <w:pPr>
        <w:numPr>
          <w:ilvl w:val="0"/>
          <w:numId w:val="1"/>
        </w:numPr>
        <w:tabs>
          <w:tab w:val="left" w:pos="720"/>
        </w:tabs>
        <w:spacing w:line="500" w:lineRule="exact"/>
        <w:ind w:left="0" w:leftChars="0"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厨卫交付标准：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全部房间配备橱柜、吊柜、烟机、热水器、整体卫浴。</w:t>
      </w:r>
    </w:p>
    <w:p w14:paraId="2565605F">
      <w:pPr>
        <w:numPr>
          <w:ilvl w:val="0"/>
          <w:numId w:val="1"/>
        </w:numPr>
        <w:tabs>
          <w:tab w:val="left" w:pos="720"/>
        </w:tabs>
        <w:spacing w:line="500" w:lineRule="exact"/>
        <w:ind w:left="0" w:leftChars="0"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本项目全部户门均采用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机械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门锁，发放机械钥匙。</w:t>
      </w:r>
    </w:p>
    <w:p w14:paraId="13F511D4">
      <w:pPr>
        <w:numPr>
          <w:ilvl w:val="0"/>
          <w:numId w:val="1"/>
        </w:numPr>
        <w:tabs>
          <w:tab w:val="left" w:pos="720"/>
        </w:tabs>
        <w:spacing w:line="500" w:lineRule="exact"/>
        <w:ind w:left="0" w:leftChars="0"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本项目物业公司为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：北京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天岳恒房屋经营管理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有限公司；本项目居委会为：安盛家园社区居委会。</w:t>
      </w:r>
    </w:p>
    <w:p w14:paraId="590A8A07">
      <w:pPr>
        <w:spacing w:line="560" w:lineRule="exact"/>
        <w:ind w:firstLine="640" w:firstLineChars="200"/>
        <w:rPr>
          <w:rFonts w:hint="eastAsia" w:ascii="黑体" w:hAnsi="黑体" w:eastAsia="黑体"/>
          <w:b w:val="0"/>
          <w:bCs w:val="0"/>
          <w:sz w:val="32"/>
          <w:szCs w:val="32"/>
        </w:rPr>
      </w:pPr>
      <w:r>
        <w:rPr>
          <w:rFonts w:hint="eastAsia" w:ascii="黑体" w:hAnsi="黑体" w:eastAsia="黑体"/>
          <w:b w:val="0"/>
          <w:bCs w:val="0"/>
          <w:sz w:val="32"/>
          <w:szCs w:val="32"/>
        </w:rPr>
        <w:t>二、项目配套情况</w:t>
      </w:r>
    </w:p>
    <w:p w14:paraId="3A3CDDD7">
      <w:pPr>
        <w:spacing w:line="560" w:lineRule="exact"/>
        <w:ind w:firstLine="643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highlight w:val="none"/>
        </w:rPr>
        <w:t>周边交通：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地铁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房山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线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大学城西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站（距离约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1.5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公里）；公交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953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</w:rPr>
        <w:t>路、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eastAsia="zh-CN"/>
        </w:rPr>
        <w:t>房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highlight w:val="none"/>
          <w:lang w:val="en-US" w:eastAsia="zh-CN"/>
        </w:rPr>
        <w:t>35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路、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房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47路、房74路、房39路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。</w:t>
      </w:r>
    </w:p>
    <w:p w14:paraId="437A8C0A">
      <w:pPr>
        <w:spacing w:line="560" w:lineRule="exact"/>
        <w:ind w:firstLine="643" w:firstLineChars="200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周边商业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华冠购物中心、熙悦天街、首创奥特莱斯、伟业嘉园便民生活广场、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val="en-US" w:eastAsia="zh-CN"/>
        </w:rPr>
        <w:t>各类餐饮店等。</w:t>
      </w:r>
    </w:p>
    <w:p w14:paraId="30742F5F">
      <w:pPr>
        <w:spacing w:line="560" w:lineRule="exact"/>
        <w:ind w:firstLine="643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/>
          <w:bCs/>
          <w:sz w:val="32"/>
          <w:szCs w:val="32"/>
          <w:lang w:eastAsia="zh-CN"/>
        </w:rPr>
        <w:t>周边学校</w:t>
      </w:r>
      <w:r>
        <w:rPr>
          <w:rFonts w:hint="eastAsia" w:ascii="仿宋_GB2312" w:hAnsi="仿宋_GB2312" w:eastAsia="仿宋_GB2312" w:cs="仿宋_GB2312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首都师范大学附属实验学校竹园校区，克丽斯幼儿园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</w:p>
    <w:p w14:paraId="70D4C90C">
      <w:pPr>
        <w:spacing w:line="560" w:lineRule="exact"/>
        <w:ind w:firstLine="643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b/>
          <w:bCs/>
          <w:color w:val="auto"/>
          <w:sz w:val="32"/>
          <w:szCs w:val="32"/>
          <w:lang w:eastAsia="zh-CN"/>
        </w:rPr>
        <w:t>周边医疗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：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良乡医院、北京口腔医院房山拱辰部、北亚骨科医院、安盛家园社区卫生服务站、药店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等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。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 xml:space="preserve"> </w:t>
      </w:r>
    </w:p>
    <w:p w14:paraId="72213248">
      <w:pPr>
        <w:numPr>
          <w:ilvl w:val="0"/>
          <w:numId w:val="0"/>
        </w:numPr>
        <w:spacing w:line="560" w:lineRule="exact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    三、</w:t>
      </w:r>
      <w:r>
        <w:rPr>
          <w:rFonts w:hint="eastAsia" w:ascii="黑体" w:hAnsi="黑体" w:eastAsia="黑体"/>
          <w:sz w:val="32"/>
          <w:szCs w:val="32"/>
        </w:rPr>
        <w:t>户型信息</w:t>
      </w:r>
    </w:p>
    <w:p w14:paraId="1C541334">
      <w:pPr>
        <w:spacing w:line="560" w:lineRule="exact"/>
        <w:ind w:firstLine="640" w:firstLineChars="200"/>
        <w:rPr>
          <w:rFonts w:hint="eastAsia" w:ascii="宋体" w:hAnsi="宋体" w:eastAsia="仿宋_GB2312" w:cs="Tahoma"/>
          <w:color w:val="000000"/>
          <w:sz w:val="30"/>
          <w:szCs w:val="30"/>
          <w:lang w:eastAsia="zh-CN"/>
        </w:rPr>
      </w:pP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房源户型图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  <w:lang w:eastAsia="zh-CN"/>
        </w:rPr>
        <w:t>：</w:t>
      </w:r>
    </w:p>
    <w:p w14:paraId="67B819A8">
      <w:pPr>
        <w:numPr>
          <w:ilvl w:val="0"/>
          <w:numId w:val="0"/>
        </w:numPr>
        <w:ind w:firstLine="420" w:firstLineChars="200"/>
        <w:jc w:val="both"/>
        <w:rPr>
          <w:rFonts w:hint="eastAsia" w:ascii="黑体" w:hAnsi="黑体" w:eastAsia="黑体"/>
          <w:sz w:val="32"/>
          <w:szCs w:val="32"/>
          <w:lang w:eastAsia="zh-CN"/>
        </w:rPr>
      </w:pPr>
      <w:r>
        <w:rPr>
          <w:rFonts w:hint="eastAsia" w:eastAsia="宋体"/>
          <w:lang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-222250</wp:posOffset>
            </wp:positionH>
            <wp:positionV relativeFrom="page">
              <wp:posOffset>2480310</wp:posOffset>
            </wp:positionV>
            <wp:extent cx="3853180" cy="2423795"/>
            <wp:effectExtent l="0" t="0" r="14605" b="13970"/>
            <wp:wrapTopAndBottom/>
            <wp:docPr id="7" name="图片 7" descr="J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J-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853180" cy="2423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3072765</wp:posOffset>
                </wp:positionH>
                <wp:positionV relativeFrom="paragraph">
                  <wp:posOffset>870585</wp:posOffset>
                </wp:positionV>
                <wp:extent cx="2640965" cy="2207895"/>
                <wp:effectExtent l="0" t="0" r="6985" b="1905"/>
                <wp:wrapNone/>
                <wp:docPr id="9" name="文本框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0965" cy="22078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A796939">
                            <w:pP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b/>
                                <w:bCs/>
                                <w:sz w:val="32"/>
                                <w:szCs w:val="32"/>
                                <w:lang w:val="en-US" w:eastAsia="zh-CN"/>
                              </w:rPr>
                              <w:t>户型编号：J-2（含反户型）</w:t>
                            </w:r>
                          </w:p>
                          <w:p w14:paraId="53857292">
                            <w:pPr>
                              <w:rPr>
                                <w:rFonts w:hint="eastAsia" w:ascii="仿宋_GB2312" w:hAnsi="仿宋_GB2312" w:eastAsia="仿宋_GB2312" w:cs="仿宋_GB2312"/>
                                <w:b w:val="0"/>
                                <w:bCs w:val="0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b w:val="0"/>
                                <w:bCs w:val="0"/>
                                <w:sz w:val="32"/>
                                <w:szCs w:val="32"/>
                                <w:lang w:val="en-US" w:eastAsia="zh-CN"/>
                              </w:rPr>
                              <w:t>户型类别：1居室</w:t>
                            </w:r>
                          </w:p>
                          <w:p w14:paraId="3978FBF5">
                            <w:pPr>
                              <w:rPr>
                                <w:rFonts w:hint="eastAsia" w:ascii="仿宋_GB2312" w:hAnsi="仿宋_GB2312" w:eastAsia="仿宋_GB2312" w:cs="仿宋_GB2312"/>
                                <w:b w:val="0"/>
                                <w:bCs w:val="0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b w:val="0"/>
                                <w:bCs w:val="0"/>
                                <w:sz w:val="32"/>
                                <w:szCs w:val="32"/>
                                <w:lang w:val="en-US" w:eastAsia="zh-CN"/>
                              </w:rPr>
                              <w:t>套型：中套型</w:t>
                            </w:r>
                          </w:p>
                          <w:p w14:paraId="49CA2C4F">
                            <w:pPr>
                              <w:rPr>
                                <w:rFonts w:hint="eastAsia" w:ascii="仿宋_GB2312" w:hAnsi="仿宋_GB2312" w:eastAsia="仿宋_GB2312" w:cs="仿宋_GB2312"/>
                                <w:b w:val="0"/>
                                <w:bCs w:val="0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b w:val="0"/>
                                <w:bCs w:val="0"/>
                                <w:sz w:val="32"/>
                                <w:szCs w:val="32"/>
                                <w:lang w:val="en-US" w:eastAsia="zh-CN"/>
                              </w:rPr>
                              <w:t>建筑面积：54.44㎡</w:t>
                            </w:r>
                          </w:p>
                          <w:p w14:paraId="4AB85EF6">
                            <w:pPr>
                              <w:rPr>
                                <w:rFonts w:hint="eastAsia" w:ascii="仿宋_GB2312" w:hAnsi="仿宋_GB2312" w:eastAsia="仿宋_GB2312" w:cs="仿宋_GB2312"/>
                                <w:b w:val="0"/>
                                <w:bCs w:val="0"/>
                                <w:sz w:val="32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仿宋_GB2312" w:hAnsi="仿宋_GB2312" w:eastAsia="仿宋_GB2312" w:cs="仿宋_GB2312"/>
                                <w:b w:val="0"/>
                                <w:bCs w:val="0"/>
                                <w:sz w:val="32"/>
                                <w:szCs w:val="32"/>
                                <w:lang w:val="en-US" w:eastAsia="zh-CN"/>
                              </w:rPr>
                              <w:t>房屋朝向： 南</w:t>
                            </w:r>
                          </w:p>
                          <w:p w14:paraId="04A91EA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1.95pt;margin-top:68.55pt;height:173.85pt;width:207.95pt;z-index:251662336;mso-width-relative:page;mso-height-relative:page;" fillcolor="#FFFFFF [3201]" filled="t" stroked="f" coordsize="21600,21600" o:gfxdata="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6VgLz1QAAAAsBAAAPAAAA&#10;AAAAAAEAIAAAACIAAABkcnMvZG93bnJldi54bWxQSwECFAAUAAAACACHTuJAWY9tcVECAACQBAAA&#10;DgAAAAAAAAABACAAAAAkAQAAZHJzL2Uyb0RvYy54bWxQSwUGAAAAAAYABgBZAQAA5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 w14:paraId="7A796939">
                      <w:pP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b/>
                          <w:bCs/>
                          <w:sz w:val="32"/>
                          <w:szCs w:val="32"/>
                          <w:lang w:val="en-US" w:eastAsia="zh-CN"/>
                        </w:rPr>
                        <w:t>户型编号：J-2（含反户型）</w:t>
                      </w:r>
                    </w:p>
                    <w:p w14:paraId="53857292">
                      <w:pPr>
                        <w:rPr>
                          <w:rFonts w:hint="eastAsia" w:ascii="仿宋_GB2312" w:hAnsi="仿宋_GB2312" w:eastAsia="仿宋_GB2312" w:cs="仿宋_GB2312"/>
                          <w:b w:val="0"/>
                          <w:bCs w:val="0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b w:val="0"/>
                          <w:bCs w:val="0"/>
                          <w:sz w:val="32"/>
                          <w:szCs w:val="32"/>
                          <w:lang w:val="en-US" w:eastAsia="zh-CN"/>
                        </w:rPr>
                        <w:t>户型类别：1居室</w:t>
                      </w:r>
                    </w:p>
                    <w:p w14:paraId="3978FBF5">
                      <w:pPr>
                        <w:rPr>
                          <w:rFonts w:hint="eastAsia" w:ascii="仿宋_GB2312" w:hAnsi="仿宋_GB2312" w:eastAsia="仿宋_GB2312" w:cs="仿宋_GB2312"/>
                          <w:b w:val="0"/>
                          <w:bCs w:val="0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b w:val="0"/>
                          <w:bCs w:val="0"/>
                          <w:sz w:val="32"/>
                          <w:szCs w:val="32"/>
                          <w:lang w:val="en-US" w:eastAsia="zh-CN"/>
                        </w:rPr>
                        <w:t>套型：中套型</w:t>
                      </w:r>
                    </w:p>
                    <w:p w14:paraId="49CA2C4F">
                      <w:pPr>
                        <w:rPr>
                          <w:rFonts w:hint="eastAsia" w:ascii="仿宋_GB2312" w:hAnsi="仿宋_GB2312" w:eastAsia="仿宋_GB2312" w:cs="仿宋_GB2312"/>
                          <w:b w:val="0"/>
                          <w:bCs w:val="0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b w:val="0"/>
                          <w:bCs w:val="0"/>
                          <w:sz w:val="32"/>
                          <w:szCs w:val="32"/>
                          <w:lang w:val="en-US" w:eastAsia="zh-CN"/>
                        </w:rPr>
                        <w:t>建筑面积：54.44㎡</w:t>
                      </w:r>
                    </w:p>
                    <w:p w14:paraId="4AB85EF6">
                      <w:pPr>
                        <w:rPr>
                          <w:rFonts w:hint="eastAsia" w:ascii="仿宋_GB2312" w:hAnsi="仿宋_GB2312" w:eastAsia="仿宋_GB2312" w:cs="仿宋_GB2312"/>
                          <w:b w:val="0"/>
                          <w:bCs w:val="0"/>
                          <w:sz w:val="32"/>
                          <w:szCs w:val="32"/>
                          <w:lang w:val="en-US" w:eastAsia="zh-CN"/>
                        </w:rPr>
                      </w:pPr>
                      <w:r>
                        <w:rPr>
                          <w:rFonts w:hint="eastAsia" w:ascii="仿宋_GB2312" w:hAnsi="仿宋_GB2312" w:eastAsia="仿宋_GB2312" w:cs="仿宋_GB2312"/>
                          <w:b w:val="0"/>
                          <w:bCs w:val="0"/>
                          <w:sz w:val="32"/>
                          <w:szCs w:val="32"/>
                          <w:lang w:val="en-US" w:eastAsia="zh-CN"/>
                        </w:rPr>
                        <w:t>房屋朝向： 南</w:t>
                      </w:r>
                    </w:p>
                    <w:p w14:paraId="04A91EA9"/>
                  </w:txbxContent>
                </v:textbox>
              </v:shape>
            </w:pict>
          </mc:Fallback>
        </mc:AlternateContent>
      </w:r>
    </w:p>
    <w:p w14:paraId="3E34FB5C">
      <w:pPr>
        <w:numPr>
          <w:ilvl w:val="0"/>
          <w:numId w:val="0"/>
        </w:numPr>
        <w:ind w:firstLine="640" w:firstLineChars="200"/>
        <w:jc w:val="both"/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eastAsia="zh-CN"/>
        </w:rPr>
        <w:t>四、项目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其他</w:t>
      </w:r>
      <w:r>
        <w:rPr>
          <w:rFonts w:hint="eastAsia" w:ascii="黑体" w:hAnsi="黑体" w:eastAsia="黑体"/>
          <w:sz w:val="32"/>
          <w:szCs w:val="32"/>
        </w:rPr>
        <w:t>信息</w:t>
      </w:r>
    </w:p>
    <w:p w14:paraId="7CC7C6D2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1.小区平面</w:t>
      </w: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eastAsia="zh-CN"/>
        </w:rPr>
        <w:t>图</w:t>
      </w:r>
    </w:p>
    <w:p w14:paraId="0EEB651A">
      <w:pPr>
        <w:numPr>
          <w:ilvl w:val="0"/>
          <w:numId w:val="0"/>
        </w:numPr>
        <w:jc w:val="center"/>
        <w:rPr>
          <w:rFonts w:hint="eastAsia" w:ascii="仿宋_GB2312" w:hAnsi="宋体" w:eastAsia="仿宋_GB2312" w:cs="Tahoma"/>
          <w:color w:val="000000"/>
          <w:sz w:val="28"/>
          <w:szCs w:val="28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18125" cy="4113530"/>
            <wp:effectExtent l="0" t="0" r="15875" b="1270"/>
            <wp:docPr id="8" name="图片 8" descr="5af685e12f3b86de3187c98fd1625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af685e12f3b86de3187c98fd16258f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18125" cy="41135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780C4C">
      <w:pPr>
        <w:numPr>
          <w:ilvl w:val="0"/>
          <w:numId w:val="0"/>
        </w:numPr>
        <w:ind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2.小区实景图</w:t>
      </w:r>
    </w:p>
    <w:p w14:paraId="1AC8EC8B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5316220" cy="3604895"/>
            <wp:effectExtent l="0" t="0" r="2540" b="6985"/>
            <wp:docPr id="17" name="图片 17" descr="9c2d0da67213ddb90ba68c5370e527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9c2d0da67213ddb90ba68c5370e527f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316220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6401E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5373370" cy="4112895"/>
            <wp:effectExtent l="0" t="0" r="6350" b="1905"/>
            <wp:docPr id="18" name="图片 18" descr="f14c1e8625432ba8492f379144716a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f14c1e8625432ba8492f379144716adc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373370" cy="4112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2D7B2">
      <w:pPr>
        <w:numPr>
          <w:ilvl w:val="0"/>
          <w:numId w:val="0"/>
        </w:numPr>
        <w:ind w:leftChars="0"/>
        <w:jc w:val="both"/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</w:pPr>
      <w:r>
        <w:rPr>
          <w:rFonts w:hint="eastAsia" w:ascii="仿宋_GB2312" w:hAnsi="宋体" w:eastAsia="仿宋_GB2312" w:cs="Tahoma"/>
          <w:color w:val="000000"/>
          <w:sz w:val="28"/>
          <w:szCs w:val="28"/>
          <w:lang w:val="en-US" w:eastAsia="zh-CN"/>
        </w:rPr>
        <w:drawing>
          <wp:inline distT="0" distB="0" distL="114300" distR="114300">
            <wp:extent cx="5142230" cy="3922395"/>
            <wp:effectExtent l="0" t="0" r="1270" b="1905"/>
            <wp:docPr id="20" name="图片 20" descr="ac1b4cf3a1534c1ac053769fe444b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ac1b4cf3a1534c1ac053769fe444b94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2230" cy="3922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3536D">
      <w:pPr>
        <w:numPr>
          <w:ilvl w:val="0"/>
          <w:numId w:val="0"/>
        </w:numPr>
        <w:ind w:leftChars="0" w:firstLine="640" w:firstLineChars="200"/>
        <w:jc w:val="both"/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color w:val="000000"/>
          <w:sz w:val="32"/>
          <w:szCs w:val="32"/>
          <w:lang w:val="en-US" w:eastAsia="zh-CN"/>
        </w:rPr>
        <w:t>3.室内实景图</w:t>
      </w:r>
    </w:p>
    <w:p w14:paraId="1716FAEE">
      <w:pPr>
        <w:rPr>
          <w:rFonts w:hint="eastAsia" w:eastAsiaTheme="minorEastAsia"/>
          <w:lang w:eastAsia="zh-CN"/>
        </w:rPr>
      </w:pPr>
      <w:r>
        <w:rPr>
          <w:rFonts w:hint="eastAsia" w:ascii="宋体" w:hAnsi="宋体" w:eastAsia="宋体" w:cs="宋体"/>
          <w:color w:val="000000"/>
          <w:sz w:val="32"/>
          <w:szCs w:val="32"/>
          <w:lang w:val="en-US"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133350</wp:posOffset>
            </wp:positionH>
            <wp:positionV relativeFrom="page">
              <wp:posOffset>5786755</wp:posOffset>
            </wp:positionV>
            <wp:extent cx="4908550" cy="3519805"/>
            <wp:effectExtent l="0" t="0" r="6350" b="4445"/>
            <wp:wrapSquare wrapText="bothSides"/>
            <wp:docPr id="11" name="图片 11" descr="f22e411ba7a70054830c3569677a75c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f22e411ba7a70054830c3569677a75c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08550" cy="35198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val="en-US" w:eastAsia="zh-CN"/>
        </w:rPr>
        <w:t xml:space="preserve"> </w:t>
      </w:r>
    </w:p>
    <w:p w14:paraId="2622817A">
      <w:pPr>
        <w:rPr>
          <w:rFonts w:hint="eastAsia" w:eastAsiaTheme="minorEastAsia"/>
          <w:lang w:eastAsia="zh-CN"/>
        </w:rPr>
      </w:pPr>
    </w:p>
    <w:p w14:paraId="5015ABFE">
      <w:pPr>
        <w:rPr>
          <w:rFonts w:hint="eastAsia" w:eastAsiaTheme="minorEastAsia"/>
          <w:lang w:eastAsia="zh-CN"/>
        </w:rPr>
      </w:pPr>
    </w:p>
    <w:p w14:paraId="59A076EB">
      <w:pPr>
        <w:rPr>
          <w:rFonts w:hint="eastAsia" w:eastAsiaTheme="minorEastAsia"/>
          <w:lang w:eastAsia="zh-CN"/>
        </w:rPr>
      </w:pPr>
    </w:p>
    <w:p w14:paraId="5BD62951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-55245</wp:posOffset>
            </wp:positionH>
            <wp:positionV relativeFrom="page">
              <wp:posOffset>5172710</wp:posOffset>
            </wp:positionV>
            <wp:extent cx="4942840" cy="3639185"/>
            <wp:effectExtent l="0" t="0" r="10160" b="18415"/>
            <wp:wrapNone/>
            <wp:docPr id="15" name="图片 15" descr="5cc21500393f97529cd1a938587c03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5cc21500393f97529cd1a938587c038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2840" cy="3639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865370" cy="3448685"/>
            <wp:effectExtent l="0" t="0" r="11430" b="18415"/>
            <wp:docPr id="16" name="图片 16" descr="f7378ebfc2b0487248e234d19da54b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7378ebfc2b0487248e234d19da54be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65370" cy="3448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3F6D5">
      <w:pPr>
        <w:rPr>
          <w:rFonts w:hint="eastAsia" w:eastAsiaTheme="minorEastAsia"/>
          <w:lang w:eastAsia="zh-CN"/>
        </w:rPr>
      </w:pPr>
    </w:p>
    <w:p w14:paraId="58F4CB51">
      <w:pPr>
        <w:rPr>
          <w:rFonts w:hint="eastAsia" w:eastAsiaTheme="minorEastAsia"/>
          <w:lang w:eastAsia="zh-CN"/>
        </w:rPr>
      </w:pPr>
    </w:p>
    <w:p w14:paraId="4316A134">
      <w:pPr>
        <w:rPr>
          <w:rFonts w:hint="eastAsia" w:eastAsiaTheme="minorEastAsia"/>
          <w:lang w:eastAsia="zh-CN"/>
        </w:rPr>
      </w:pPr>
    </w:p>
    <w:p w14:paraId="485F6284">
      <w:pPr>
        <w:rPr>
          <w:rFonts w:hint="eastAsia" w:eastAsiaTheme="minorEastAsia"/>
          <w:lang w:eastAsia="zh-CN"/>
        </w:rPr>
      </w:pPr>
    </w:p>
    <w:p w14:paraId="5DC6181D">
      <w:pPr>
        <w:rPr>
          <w:rFonts w:hint="eastAsia" w:eastAsiaTheme="minorEastAsia"/>
          <w:lang w:eastAsia="zh-CN"/>
        </w:rPr>
      </w:pPr>
    </w:p>
    <w:p w14:paraId="2417DEDC">
      <w:pPr>
        <w:rPr>
          <w:rFonts w:hint="eastAsia" w:eastAsiaTheme="minorEastAsia"/>
          <w:lang w:eastAsia="zh-CN"/>
        </w:rPr>
      </w:pPr>
    </w:p>
    <w:p w14:paraId="5319328E">
      <w:pPr>
        <w:rPr>
          <w:rFonts w:hint="eastAsia" w:eastAsiaTheme="minorEastAsia"/>
          <w:lang w:eastAsia="zh-CN"/>
        </w:rPr>
      </w:pPr>
    </w:p>
    <w:p w14:paraId="77E89C97">
      <w:pPr>
        <w:rPr>
          <w:rFonts w:hint="eastAsia" w:eastAsiaTheme="minorEastAsia"/>
          <w:lang w:eastAsia="zh-CN"/>
        </w:rPr>
      </w:pPr>
    </w:p>
    <w:p w14:paraId="5A8C82C8">
      <w:pPr>
        <w:rPr>
          <w:rFonts w:hint="eastAsia" w:eastAsiaTheme="minorEastAsia"/>
          <w:lang w:eastAsia="zh-CN"/>
        </w:rPr>
      </w:pPr>
    </w:p>
    <w:p w14:paraId="65B924E8">
      <w:pPr>
        <w:rPr>
          <w:rFonts w:hint="eastAsia" w:eastAsiaTheme="minorEastAsia"/>
          <w:lang w:eastAsia="zh-CN"/>
        </w:rPr>
      </w:pPr>
    </w:p>
    <w:p w14:paraId="07C70133">
      <w:pPr>
        <w:rPr>
          <w:rFonts w:hint="eastAsia" w:eastAsiaTheme="minorEastAsia"/>
          <w:lang w:eastAsia="zh-CN"/>
        </w:rPr>
      </w:pPr>
    </w:p>
    <w:p w14:paraId="26DBECAC">
      <w:pPr>
        <w:rPr>
          <w:rFonts w:hint="eastAsia" w:eastAsiaTheme="minorEastAsia"/>
          <w:lang w:eastAsia="zh-CN"/>
        </w:rPr>
      </w:pPr>
    </w:p>
    <w:p w14:paraId="36BB4951">
      <w:pPr>
        <w:rPr>
          <w:rFonts w:hint="eastAsia" w:eastAsiaTheme="minorEastAsia"/>
          <w:lang w:eastAsia="zh-CN"/>
        </w:rPr>
      </w:pPr>
    </w:p>
    <w:p w14:paraId="5F6AAA7D">
      <w:pPr>
        <w:rPr>
          <w:rFonts w:hint="eastAsia" w:eastAsiaTheme="minorEastAsia"/>
          <w:lang w:eastAsia="zh-CN"/>
        </w:rPr>
      </w:pPr>
    </w:p>
    <w:p w14:paraId="68920C83">
      <w:pPr>
        <w:rPr>
          <w:rFonts w:hint="eastAsia" w:eastAsiaTheme="minorEastAsia"/>
          <w:lang w:eastAsia="zh-CN"/>
        </w:rPr>
      </w:pPr>
    </w:p>
    <w:p w14:paraId="25B9E34A">
      <w:pPr>
        <w:rPr>
          <w:rFonts w:hint="eastAsia" w:eastAsiaTheme="minorEastAsia"/>
          <w:lang w:eastAsia="zh-CN"/>
        </w:rPr>
      </w:pPr>
    </w:p>
    <w:p w14:paraId="08E20932">
      <w:pPr>
        <w:rPr>
          <w:rFonts w:hint="eastAsia" w:eastAsiaTheme="minorEastAsia"/>
          <w:lang w:eastAsia="zh-CN"/>
        </w:rPr>
      </w:pPr>
    </w:p>
    <w:p w14:paraId="4D72DDC4">
      <w:pPr>
        <w:rPr>
          <w:rFonts w:hint="eastAsia" w:eastAsiaTheme="minorEastAsia"/>
          <w:lang w:eastAsia="zh-CN"/>
        </w:rPr>
      </w:pPr>
    </w:p>
    <w:p w14:paraId="5E635057">
      <w:pPr>
        <w:rPr>
          <w:rFonts w:hint="eastAsia" w:eastAsiaTheme="minorEastAsia"/>
          <w:lang w:eastAsia="zh-CN"/>
        </w:rPr>
      </w:pPr>
    </w:p>
    <w:p w14:paraId="6ECF283C">
      <w:pPr>
        <w:rPr>
          <w:rFonts w:hint="eastAsia" w:eastAsiaTheme="minorEastAsia"/>
          <w:lang w:eastAsia="zh-CN"/>
        </w:rPr>
      </w:pPr>
    </w:p>
    <w:p w14:paraId="1FF209F4">
      <w:pPr>
        <w:rPr>
          <w:rFonts w:hint="eastAsia" w:eastAsiaTheme="minorEastAsia"/>
          <w:lang w:eastAsia="zh-CN"/>
        </w:rPr>
      </w:pPr>
    </w:p>
    <w:p w14:paraId="492E1B77">
      <w:pPr>
        <w:rPr>
          <w:rFonts w:hint="eastAsia" w:eastAsiaTheme="minorEastAsia"/>
          <w:lang w:eastAsia="zh-CN"/>
        </w:rPr>
      </w:pPr>
    </w:p>
    <w:p w14:paraId="100E048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97155</wp:posOffset>
            </wp:positionH>
            <wp:positionV relativeFrom="page">
              <wp:posOffset>1353820</wp:posOffset>
            </wp:positionV>
            <wp:extent cx="4650105" cy="3472180"/>
            <wp:effectExtent l="0" t="0" r="17145" b="13970"/>
            <wp:wrapNone/>
            <wp:docPr id="14" name="图片 14" descr="0b8ae633089feffde03837ddd20934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0b8ae633089feffde03837ddd20934eb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50105" cy="3472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2098" w:right="1474" w:bottom="1984" w:left="158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方正宋体S-超大字符集">
    <w:panose1 w:val="02000000000000000000"/>
    <w:charset w:val="86"/>
    <w:family w:val="auto"/>
    <w:pitch w:val="default"/>
    <w:sig w:usb0="00000001" w:usb1="0800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D31B0B1"/>
    <w:multiLevelType w:val="singleLevel"/>
    <w:tmpl w:val="5D31B0B1"/>
    <w:lvl w:ilvl="0" w:tentative="0">
      <w:start w:val="1"/>
      <w:numFmt w:val="decimal"/>
      <w:suff w:val="nothing"/>
      <w:lvlText w:val="（%1）"/>
      <w:lvlJc w:val="left"/>
      <w:rPr>
        <w:rFonts w:hint="default"/>
        <w:color w:val="auto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NmOTU0ZDU5MWEzNTBiMmMyMTcyZjU0YjkyNmI2ZWQifQ=="/>
  </w:docVars>
  <w:rsids>
    <w:rsidRoot w:val="7B3369DD"/>
    <w:rsid w:val="03125B78"/>
    <w:rsid w:val="08CD6A99"/>
    <w:rsid w:val="0CAA5EAD"/>
    <w:rsid w:val="0D700C7C"/>
    <w:rsid w:val="0E2BC0DF"/>
    <w:rsid w:val="11EE7D79"/>
    <w:rsid w:val="15352FE2"/>
    <w:rsid w:val="1666200B"/>
    <w:rsid w:val="17CA41FE"/>
    <w:rsid w:val="17D64F6F"/>
    <w:rsid w:val="17F11DA8"/>
    <w:rsid w:val="1A2C531A"/>
    <w:rsid w:val="1CDD0B4D"/>
    <w:rsid w:val="205D622D"/>
    <w:rsid w:val="240F5A90"/>
    <w:rsid w:val="29D37560"/>
    <w:rsid w:val="2A783C63"/>
    <w:rsid w:val="300F6E18"/>
    <w:rsid w:val="368A544A"/>
    <w:rsid w:val="37922808"/>
    <w:rsid w:val="38305B7D"/>
    <w:rsid w:val="3AA86B23"/>
    <w:rsid w:val="3D8C662B"/>
    <w:rsid w:val="40ED6D01"/>
    <w:rsid w:val="43830B70"/>
    <w:rsid w:val="4D872A5E"/>
    <w:rsid w:val="4E664843"/>
    <w:rsid w:val="51C17F5C"/>
    <w:rsid w:val="540F5D59"/>
    <w:rsid w:val="55083CB2"/>
    <w:rsid w:val="56000570"/>
    <w:rsid w:val="5D373386"/>
    <w:rsid w:val="60D31618"/>
    <w:rsid w:val="61534507"/>
    <w:rsid w:val="64E2007C"/>
    <w:rsid w:val="66B15F58"/>
    <w:rsid w:val="69DB0E38"/>
    <w:rsid w:val="6D03586F"/>
    <w:rsid w:val="71A925E2"/>
    <w:rsid w:val="734E00EC"/>
    <w:rsid w:val="755328D0"/>
    <w:rsid w:val="75D0443C"/>
    <w:rsid w:val="77266694"/>
    <w:rsid w:val="7AA5597C"/>
    <w:rsid w:val="7B0E023E"/>
    <w:rsid w:val="7B3369DD"/>
    <w:rsid w:val="7BF34673"/>
    <w:rsid w:val="7D6F2271"/>
    <w:rsid w:val="7E8E425E"/>
    <w:rsid w:val="7FFE49F4"/>
    <w:rsid w:val="B9EF2AB0"/>
    <w:rsid w:val="BE9EA6CF"/>
    <w:rsid w:val="DF7731BA"/>
    <w:rsid w:val="E6AEEE1C"/>
    <w:rsid w:val="EEBE0448"/>
    <w:rsid w:val="F71D4F01"/>
    <w:rsid w:val="FBEE8849"/>
    <w:rsid w:val="FF2F857B"/>
    <w:rsid w:val="FFFF8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numbering" Target="numbering.xml"/><Relationship Id="rId14" Type="http://schemas.openxmlformats.org/officeDocument/2006/relationships/customXml" Target="../customXml/item1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627</Words>
  <Characters>651</Characters>
  <Lines>0</Lines>
  <Paragraphs>0</Paragraphs>
  <TotalTime>8</TotalTime>
  <ScaleCrop>false</ScaleCrop>
  <LinksUpToDate>false</LinksUpToDate>
  <CharactersWithSpaces>653</CharactersWithSpaces>
  <Application>WPS Office_12.8.2.21234_F1E327BC-269C-435d-A152-05C5408002CA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2026-03-08T12:13:00Z</dcterms:created>
  <dc:creator>邓钰薪</dc:creator>
  <cp:lastModifiedBy>user</cp:lastModifiedBy>
  <cp:lastPrinted>2026-03-11T03:25:00Z</cp:lastPrinted>
  <dcterms:modified xsi:type="dcterms:W3CDTF">2026-04-17T15:45:18Z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2052-12.8.2.21234</vt:lpwstr>
  </property>
  <property fmtid="{D5CDD505-2E9C-101B-9397-08002B2CF9AE}" pid="3" name="ICV">
    <vt:lpwstr>828DDFD6D788490D9D81B7E65C561329_13</vt:lpwstr>
  </property>
  <property fmtid="{D5CDD505-2E9C-101B-9397-08002B2CF9AE}" pid="4" name="KSOTemplateDocerSaveRecord">
    <vt:lpwstr>eyJoZGlkIjoiOTU5YzQ4YjViMDE5MzUyMjMxMTE2YWE3NGY0Yzk4ZWQiLCJ1c2VySWQiOiI1Mjc2MTk2MDMifQ==</vt:lpwstr>
  </property>
</Properties>
</file>